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2D" w:rsidRDefault="00327056"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  <w:r>
        <w:t xml:space="preserve">муниципальных служащих Финансового управления администрации муниципального образования Тверской области «Калининский район» </w:t>
      </w:r>
      <w:r>
        <w:rPr>
          <w:b/>
        </w:rPr>
        <w:t xml:space="preserve">за 2014 год </w:t>
      </w:r>
    </w:p>
    <w:p w:rsidR="0042662D" w:rsidRDefault="00327056">
      <w:pPr>
        <w:spacing w:line="259" w:lineRule="auto"/>
        <w:ind w:left="6981" w:right="0" w:firstLine="0"/>
      </w:pPr>
      <w:r>
        <w:t xml:space="preserve"> </w:t>
      </w:r>
    </w:p>
    <w:tbl>
      <w:tblPr>
        <w:tblStyle w:val="TableGrid"/>
        <w:tblW w:w="15482" w:type="dxa"/>
        <w:tblInd w:w="-617" w:type="dxa"/>
        <w:tblLayout w:type="fixed"/>
        <w:tblCellMar>
          <w:top w:w="34" w:type="dxa"/>
          <w:left w:w="26" w:type="dxa"/>
        </w:tblCellMar>
        <w:tblLook w:val="04A0" w:firstRow="1" w:lastRow="0" w:firstColumn="1" w:lastColumn="0" w:noHBand="0" w:noVBand="1"/>
      </w:tblPr>
      <w:tblGrid>
        <w:gridCol w:w="436"/>
        <w:gridCol w:w="19"/>
        <w:gridCol w:w="1578"/>
        <w:gridCol w:w="1383"/>
        <w:gridCol w:w="1343"/>
        <w:gridCol w:w="979"/>
        <w:gridCol w:w="1377"/>
        <w:gridCol w:w="29"/>
        <w:gridCol w:w="685"/>
        <w:gridCol w:w="549"/>
        <w:gridCol w:w="17"/>
        <w:gridCol w:w="1289"/>
        <w:gridCol w:w="709"/>
        <w:gridCol w:w="567"/>
        <w:gridCol w:w="1227"/>
        <w:gridCol w:w="945"/>
        <w:gridCol w:w="2350"/>
      </w:tblGrid>
      <w:tr w:rsidR="0042662D" w:rsidTr="005D18E5">
        <w:trPr>
          <w:trHeight w:val="1333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2D" w:rsidRDefault="00327056">
            <w:pPr>
              <w:spacing w:after="13" w:line="259" w:lineRule="auto"/>
              <w:ind w:left="96" w:right="0" w:firstLine="0"/>
              <w:jc w:val="both"/>
            </w:pPr>
            <w:r>
              <w:rPr>
                <w:sz w:val="22"/>
              </w:rPr>
              <w:t xml:space="preserve">№ </w:t>
            </w:r>
          </w:p>
          <w:p w:rsidR="0042662D" w:rsidRDefault="00327056">
            <w:pPr>
              <w:spacing w:line="259" w:lineRule="auto"/>
              <w:ind w:left="53" w:right="0" w:firstLine="0"/>
              <w:jc w:val="both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2D" w:rsidRDefault="00327056">
            <w:pPr>
              <w:spacing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ФИО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2D" w:rsidRDefault="00327056">
            <w:pPr>
              <w:spacing w:line="259" w:lineRule="auto"/>
              <w:ind w:left="161" w:right="0" w:firstLine="0"/>
            </w:pPr>
            <w:r>
              <w:rPr>
                <w:sz w:val="22"/>
              </w:rPr>
              <w:t xml:space="preserve">Должность 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2D" w:rsidRDefault="0032705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Декларированный доход за отчетный период, руб. 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" w:line="238" w:lineRule="auto"/>
              <w:ind w:left="22" w:right="0" w:hanging="22"/>
              <w:jc w:val="center"/>
            </w:pPr>
            <w:r>
              <w:rPr>
                <w:sz w:val="22"/>
              </w:rPr>
              <w:t xml:space="preserve">Перечень объектов недвижимого имущества, </w:t>
            </w:r>
          </w:p>
          <w:p w:rsidR="0042662D" w:rsidRDefault="0032705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находящегося в собственности </w:t>
            </w: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" w:line="238" w:lineRule="auto"/>
              <w:ind w:left="22" w:right="0" w:hanging="22"/>
              <w:jc w:val="center"/>
            </w:pPr>
            <w:r>
              <w:rPr>
                <w:sz w:val="22"/>
              </w:rPr>
              <w:t xml:space="preserve">Перечень объектов недвижимого имущества, </w:t>
            </w:r>
          </w:p>
          <w:p w:rsidR="0042662D" w:rsidRDefault="0032705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находящегося в пользовании 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62D" w:rsidRDefault="00327056">
            <w:pPr>
              <w:spacing w:line="259" w:lineRule="auto"/>
              <w:ind w:left="0" w:right="0" w:firstLine="21"/>
              <w:jc w:val="center"/>
            </w:pPr>
            <w:r>
              <w:rPr>
                <w:sz w:val="22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" w:line="240" w:lineRule="auto"/>
              <w:ind w:left="31" w:right="0" w:hanging="31"/>
              <w:jc w:val="center"/>
            </w:pPr>
            <w:r>
              <w:rPr>
                <w:sz w:val="20"/>
              </w:rPr>
              <w:t xml:space="preserve">Сведения о приобретенном в отчетном году имуществе, если общая сумма сделок превышает общий доход </w:t>
            </w:r>
          </w:p>
          <w:p w:rsidR="0042662D" w:rsidRDefault="00327056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лица и его супруги (супруга) за три последних года, </w:t>
            </w:r>
          </w:p>
          <w:p w:rsidR="0042662D" w:rsidRDefault="00327056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предшествующих отчетному периоду, и об источниках </w:t>
            </w:r>
          </w:p>
          <w:p w:rsidR="0042662D" w:rsidRDefault="00327056">
            <w:pPr>
              <w:spacing w:line="259" w:lineRule="auto"/>
              <w:ind w:left="106" w:right="0" w:firstLine="0"/>
            </w:pPr>
            <w:r>
              <w:rPr>
                <w:sz w:val="20"/>
              </w:rPr>
              <w:t xml:space="preserve">получения средств, за счет </w:t>
            </w:r>
          </w:p>
          <w:p w:rsidR="0042662D" w:rsidRDefault="00327056">
            <w:pPr>
              <w:spacing w:after="17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которых совершены эти </w:t>
            </w:r>
          </w:p>
          <w:p w:rsidR="0042662D" w:rsidRDefault="00327056">
            <w:pPr>
              <w:spacing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сделки </w:t>
            </w:r>
          </w:p>
        </w:tc>
      </w:tr>
      <w:tr w:rsidR="0042662D" w:rsidTr="005D18E5">
        <w:trPr>
          <w:trHeight w:val="1265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61" w:right="0" w:firstLine="0"/>
            </w:pPr>
            <w:r>
              <w:rPr>
                <w:sz w:val="22"/>
              </w:rPr>
              <w:t xml:space="preserve">вид дохода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6" w:line="259" w:lineRule="auto"/>
              <w:ind w:left="31" w:right="0" w:firstLine="0"/>
              <w:jc w:val="both"/>
            </w:pPr>
            <w:r>
              <w:rPr>
                <w:sz w:val="22"/>
              </w:rPr>
              <w:t xml:space="preserve">величина </w:t>
            </w:r>
          </w:p>
          <w:p w:rsidR="0042662D" w:rsidRDefault="00327056">
            <w:pPr>
              <w:spacing w:line="259" w:lineRule="auto"/>
              <w:ind w:left="142" w:right="0" w:firstLine="0"/>
            </w:pPr>
            <w:r>
              <w:rPr>
                <w:sz w:val="22"/>
              </w:rPr>
              <w:t xml:space="preserve">дохода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вид </w:t>
            </w:r>
          </w:p>
          <w:p w:rsidR="0042662D" w:rsidRDefault="00327056">
            <w:pPr>
              <w:spacing w:after="18" w:line="259" w:lineRule="auto"/>
              <w:ind w:left="113" w:right="0" w:firstLine="0"/>
            </w:pPr>
            <w:r>
              <w:rPr>
                <w:sz w:val="22"/>
              </w:rPr>
              <w:t xml:space="preserve">объектов </w:t>
            </w:r>
          </w:p>
          <w:p w:rsidR="0042662D" w:rsidRDefault="0032705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недвижимости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22" w:right="0" w:firstLine="0"/>
            </w:pPr>
            <w:proofErr w:type="spellStart"/>
            <w:r>
              <w:rPr>
                <w:sz w:val="22"/>
              </w:rPr>
              <w:t>пло</w:t>
            </w:r>
            <w:proofErr w:type="spellEnd"/>
            <w:r>
              <w:rPr>
                <w:sz w:val="22"/>
              </w:rPr>
              <w:t>-</w:t>
            </w:r>
          </w:p>
          <w:p w:rsidR="0042662D" w:rsidRDefault="00327056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щадь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0" w:line="259" w:lineRule="auto"/>
              <w:ind w:left="55" w:right="0" w:firstLine="0"/>
              <w:jc w:val="both"/>
            </w:pPr>
            <w:proofErr w:type="spellStart"/>
            <w:r>
              <w:rPr>
                <w:sz w:val="22"/>
              </w:rPr>
              <w:t>стра</w:t>
            </w:r>
            <w:proofErr w:type="spellEnd"/>
          </w:p>
          <w:p w:rsidR="0042662D" w:rsidRDefault="00327056">
            <w:pPr>
              <w:spacing w:line="259" w:lineRule="auto"/>
              <w:ind w:left="146" w:right="0" w:firstLine="0"/>
            </w:pPr>
            <w:r>
              <w:rPr>
                <w:sz w:val="22"/>
              </w:rPr>
              <w:t xml:space="preserve">на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вид </w:t>
            </w:r>
          </w:p>
          <w:p w:rsidR="0042662D" w:rsidRDefault="00327056">
            <w:pPr>
              <w:spacing w:after="18" w:line="259" w:lineRule="auto"/>
              <w:ind w:left="41" w:right="0" w:firstLine="0"/>
              <w:jc w:val="both"/>
            </w:pPr>
            <w:r>
              <w:rPr>
                <w:sz w:val="22"/>
              </w:rPr>
              <w:t xml:space="preserve">объектов </w:t>
            </w:r>
          </w:p>
          <w:p w:rsidR="0042662D" w:rsidRDefault="0032705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недвижимости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22" w:right="0" w:firstLine="0"/>
            </w:pPr>
            <w:proofErr w:type="spellStart"/>
            <w:r>
              <w:rPr>
                <w:sz w:val="22"/>
              </w:rPr>
              <w:t>пло</w:t>
            </w:r>
            <w:proofErr w:type="spellEnd"/>
            <w:r>
              <w:rPr>
                <w:sz w:val="22"/>
              </w:rPr>
              <w:t>-</w:t>
            </w:r>
          </w:p>
          <w:p w:rsidR="0042662D" w:rsidRDefault="00327056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щадь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0" w:line="259" w:lineRule="auto"/>
              <w:ind w:left="55" w:right="0" w:firstLine="0"/>
              <w:jc w:val="both"/>
            </w:pPr>
            <w:proofErr w:type="spellStart"/>
            <w:r>
              <w:rPr>
                <w:sz w:val="22"/>
              </w:rPr>
              <w:t>стра</w:t>
            </w:r>
            <w:proofErr w:type="spellEnd"/>
          </w:p>
          <w:p w:rsidR="0042662D" w:rsidRDefault="00327056">
            <w:pPr>
              <w:spacing w:line="259" w:lineRule="auto"/>
              <w:ind w:left="146" w:right="0" w:firstLine="0"/>
            </w:pPr>
            <w:r>
              <w:rPr>
                <w:sz w:val="22"/>
              </w:rPr>
              <w:t xml:space="preserve">на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вид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марка 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</w:tr>
      <w:tr w:rsidR="0042662D" w:rsidTr="005D18E5">
        <w:trPr>
          <w:trHeight w:val="1332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Смирнов Виктор Иванович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Начальник  финансового  управления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2" w:line="276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227 417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271 007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498 424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3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квартира </w:t>
            </w:r>
          </w:p>
          <w:p w:rsidR="0042662D" w:rsidRDefault="00327056">
            <w:pPr>
              <w:spacing w:line="259" w:lineRule="auto"/>
              <w:ind w:left="0" w:right="75" w:firstLine="0"/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 xml:space="preserve">-к жилой  дом дача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57,7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3500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40,9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3"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5"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3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330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супруга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78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44 618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97 671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142 289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земельный участок жилой дом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3500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40,9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3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дача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545" w:right="0" w:hanging="274"/>
            </w:pPr>
            <w:r>
              <w:rPr>
                <w:sz w:val="22"/>
              </w:rPr>
              <w:t xml:space="preserve">57,7 6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5"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333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Кочарян </w:t>
            </w:r>
            <w:proofErr w:type="spellStart"/>
            <w:r>
              <w:rPr>
                <w:sz w:val="22"/>
              </w:rPr>
              <w:t>Каджик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Жорандович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Заместитель  начальника  финансового  управления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5" w:line="274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498 923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19 878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518 801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6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земельный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участок </w:t>
            </w:r>
          </w:p>
          <w:p w:rsidR="0042662D" w:rsidRDefault="00327056">
            <w:pPr>
              <w:spacing w:after="17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½ доля в  квартире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1500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41,8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after="13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60,4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584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супруга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76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766 407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4443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770 850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½ доля в квартире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41,8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60,4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>н</w:t>
            </w:r>
            <w:bookmarkStart w:id="0" w:name="_GoBack"/>
            <w:bookmarkEnd w:id="0"/>
            <w:r>
              <w:rPr>
                <w:sz w:val="22"/>
              </w:rPr>
              <w:t xml:space="preserve">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blPrEx>
          <w:tblCellMar>
            <w:top w:w="36" w:type="dxa"/>
          </w:tblCellMar>
        </w:tblPrEx>
        <w:trPr>
          <w:trHeight w:val="1332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Дрындина</w:t>
            </w:r>
            <w:proofErr w:type="spellEnd"/>
            <w:r>
              <w:rPr>
                <w:sz w:val="22"/>
              </w:rPr>
              <w:t xml:space="preserve"> Елена Александровна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Заведующий  бюджетным  отделом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76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409 910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45 695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455 605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земельный участок квартира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1530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32,7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3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blPrEx>
          <w:tblCellMar>
            <w:top w:w="36" w:type="dxa"/>
          </w:tblCellMar>
        </w:tblPrEx>
        <w:trPr>
          <w:trHeight w:val="571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несовершенно- летний сын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доля ¼ в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96,2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32,7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blPrEx>
          <w:tblCellMar>
            <w:top w:w="36" w:type="dxa"/>
          </w:tblCellMar>
        </w:tblPrEx>
        <w:trPr>
          <w:trHeight w:val="1078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Бабина Ирина  Николаевна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Заместитель  заведующего  бюджетным  отделом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8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месту работы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340 479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340 479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доля 1/3 в 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53,6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blPrEx>
          <w:tblCellMar>
            <w:top w:w="36" w:type="dxa"/>
          </w:tblCellMar>
        </w:tblPrEx>
        <w:trPr>
          <w:trHeight w:val="1332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9"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Варыхалова</w:t>
            </w:r>
            <w:proofErr w:type="spellEnd"/>
            <w:r>
              <w:rPr>
                <w:sz w:val="22"/>
              </w:rPr>
              <w:t xml:space="preserve">  </w:t>
            </w:r>
          </w:p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Наталья 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Главный  специалист  бюджетного  отдела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76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239 877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30 664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270 541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80,7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blPrEx>
          <w:tblCellMar>
            <w:top w:w="36" w:type="dxa"/>
          </w:tblCellMar>
        </w:tblPrEx>
        <w:trPr>
          <w:trHeight w:val="1078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6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месту работы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280 217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280 217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доля ½ в 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50,6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80,7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blPrEx>
          <w:tblCellMar>
            <w:top w:w="36" w:type="dxa"/>
          </w:tblCellMar>
        </w:tblPrEx>
        <w:trPr>
          <w:trHeight w:val="1836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center"/>
            </w:pPr>
            <w:r>
              <w:rPr>
                <w:sz w:val="22"/>
              </w:rPr>
              <w:lastRenderedPageBreak/>
              <w:t xml:space="preserve">6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Саватеева Юлия  Ивановна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Главный  специалист  бюджетного  отдела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2" w:line="276" w:lineRule="auto"/>
              <w:ind w:left="0" w:right="0" w:firstLine="0"/>
            </w:pPr>
            <w:r>
              <w:rPr>
                <w:sz w:val="22"/>
              </w:rPr>
              <w:t xml:space="preserve">по основному месту работы по прежнему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17 243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203 642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502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221 387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75" w:lineRule="auto"/>
              <w:ind w:left="0" w:right="13" w:firstLine="0"/>
            </w:pPr>
            <w:r>
              <w:rPr>
                <w:sz w:val="22"/>
              </w:rPr>
              <w:t>доля 1/</w:t>
            </w:r>
            <w:proofErr w:type="gramStart"/>
            <w:r>
              <w:rPr>
                <w:sz w:val="22"/>
              </w:rPr>
              <w:t>10  в</w:t>
            </w:r>
            <w:proofErr w:type="gramEnd"/>
            <w:r>
              <w:rPr>
                <w:sz w:val="22"/>
              </w:rPr>
              <w:t xml:space="preserve"> жилом 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доме </w:t>
            </w:r>
          </w:p>
          <w:p w:rsidR="0042662D" w:rsidRDefault="00327056">
            <w:pPr>
              <w:spacing w:after="19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103,6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52,7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after="15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автомобиль легковой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15" w:firstLine="0"/>
            </w:pPr>
            <w:proofErr w:type="spellStart"/>
            <w:r>
              <w:rPr>
                <w:sz w:val="22"/>
              </w:rPr>
              <w:t>Opel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corsa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blPrEx>
          <w:tblCellMar>
            <w:top w:w="36" w:type="dxa"/>
          </w:tblCellMar>
        </w:tblPrEx>
        <w:trPr>
          <w:trHeight w:val="2345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8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месту работы </w:t>
            </w:r>
          </w:p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195 024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195 024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жилой 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52,7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40,1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3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9" w:line="257" w:lineRule="auto"/>
              <w:ind w:left="0" w:right="0" w:firstLine="0"/>
            </w:pPr>
            <w:r>
              <w:rPr>
                <w:sz w:val="22"/>
              </w:rPr>
              <w:t xml:space="preserve">автомобиль легковой автомобиль легковой автомобиль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грузовой </w:t>
            </w:r>
          </w:p>
          <w:p w:rsidR="0042662D" w:rsidRDefault="00327056">
            <w:pPr>
              <w:spacing w:after="16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прицеп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Pr="00327056" w:rsidRDefault="00327056">
            <w:pPr>
              <w:spacing w:after="36" w:line="239" w:lineRule="auto"/>
              <w:ind w:left="2" w:right="0" w:firstLine="0"/>
              <w:rPr>
                <w:lang w:val="en-US"/>
              </w:rPr>
            </w:pPr>
            <w:r w:rsidRPr="00327056">
              <w:rPr>
                <w:sz w:val="22"/>
                <w:lang w:val="en-US"/>
              </w:rPr>
              <w:t xml:space="preserve">Toyota corolla </w:t>
            </w:r>
          </w:p>
          <w:p w:rsidR="0042662D" w:rsidRPr="00327056" w:rsidRDefault="00327056">
            <w:pPr>
              <w:spacing w:line="259" w:lineRule="auto"/>
              <w:ind w:left="2" w:right="0" w:firstLine="0"/>
              <w:rPr>
                <w:lang w:val="en-US"/>
              </w:rPr>
            </w:pPr>
            <w:r>
              <w:rPr>
                <w:sz w:val="22"/>
              </w:rPr>
              <w:t>ВАЗ</w:t>
            </w:r>
            <w:r w:rsidRPr="00327056">
              <w:rPr>
                <w:sz w:val="22"/>
                <w:lang w:val="en-US"/>
              </w:rPr>
              <w:t xml:space="preserve"> </w:t>
            </w:r>
          </w:p>
          <w:p w:rsidR="0042662D" w:rsidRPr="00327056" w:rsidRDefault="00327056">
            <w:pPr>
              <w:spacing w:line="259" w:lineRule="auto"/>
              <w:ind w:left="2" w:right="0" w:firstLine="0"/>
              <w:rPr>
                <w:lang w:val="en-US"/>
              </w:rPr>
            </w:pPr>
            <w:r w:rsidRPr="00327056">
              <w:rPr>
                <w:sz w:val="22"/>
                <w:lang w:val="en-US"/>
              </w:rPr>
              <w:t xml:space="preserve">21061 </w:t>
            </w:r>
          </w:p>
          <w:p w:rsidR="0042662D" w:rsidRPr="00327056" w:rsidRDefault="00327056">
            <w:pPr>
              <w:spacing w:line="259" w:lineRule="auto"/>
              <w:ind w:left="2" w:right="0" w:firstLine="0"/>
              <w:rPr>
                <w:lang w:val="en-US"/>
              </w:rPr>
            </w:pPr>
            <w:r w:rsidRPr="00327056">
              <w:rPr>
                <w:sz w:val="22"/>
                <w:lang w:val="en-US"/>
              </w:rPr>
              <w:t xml:space="preserve">MAN </w:t>
            </w:r>
          </w:p>
          <w:p w:rsidR="0042662D" w:rsidRPr="00327056" w:rsidRDefault="00327056">
            <w:pPr>
              <w:spacing w:line="259" w:lineRule="auto"/>
              <w:ind w:left="2" w:right="0" w:firstLine="0"/>
              <w:rPr>
                <w:lang w:val="en-US"/>
              </w:rPr>
            </w:pPr>
            <w:r w:rsidRPr="00327056">
              <w:rPr>
                <w:sz w:val="22"/>
                <w:lang w:val="en-US"/>
              </w:rPr>
              <w:t>TGA 18-</w:t>
            </w:r>
          </w:p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460 </w:t>
            </w:r>
          </w:p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>SCHMIS</w:t>
            </w:r>
          </w:p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KO-24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574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несовершенно- летняя дочь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52,7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330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Шощиц</w:t>
            </w:r>
            <w:proofErr w:type="spellEnd"/>
            <w:r>
              <w:rPr>
                <w:sz w:val="22"/>
              </w:rPr>
              <w:t xml:space="preserve"> Ирина Валерьевна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Главный  специалист  бюджетного  отдела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76" w:lineRule="auto"/>
              <w:ind w:left="0" w:right="88" w:firstLine="0"/>
              <w:jc w:val="both"/>
            </w:pPr>
            <w:r>
              <w:rPr>
                <w:sz w:val="22"/>
              </w:rPr>
              <w:t xml:space="preserve">иные доходы (пособия, гос. поддержка)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500 345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500 345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доля ½ в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66,6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75,4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3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средства ипотечного кредита и личные сбережения </w:t>
            </w:r>
          </w:p>
        </w:tc>
      </w:tr>
      <w:tr w:rsidR="0042662D" w:rsidTr="005D18E5">
        <w:trPr>
          <w:trHeight w:val="1078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8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месту работы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135 000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135 000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доля ½ в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75,4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автомобиль легковой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21" w:firstLine="0"/>
            </w:pPr>
            <w:proofErr w:type="spellStart"/>
            <w:r>
              <w:rPr>
                <w:sz w:val="22"/>
              </w:rPr>
              <w:t>Mitsubish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Delica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средства ипотечного кредита и личные сбережения </w:t>
            </w:r>
          </w:p>
        </w:tc>
      </w:tr>
      <w:tr w:rsidR="0042662D" w:rsidTr="005D18E5">
        <w:trPr>
          <w:trHeight w:val="574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несовершенно- летний сын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</w:t>
            </w:r>
            <w:proofErr w:type="spellStart"/>
            <w:r>
              <w:rPr>
                <w:sz w:val="22"/>
              </w:rPr>
              <w:t>квартира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74,5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66,6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5"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571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несовершенно- летний сын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74,5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584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center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Слепова</w:t>
            </w:r>
            <w:proofErr w:type="spellEnd"/>
            <w:r>
              <w:rPr>
                <w:sz w:val="22"/>
              </w:rPr>
              <w:t xml:space="preserve"> Ирина Александровна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Главный  специалист  бюджетного  отдела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76" w:lineRule="auto"/>
              <w:ind w:left="0" w:right="0" w:firstLine="0"/>
            </w:pPr>
            <w:r>
              <w:rPr>
                <w:sz w:val="22"/>
              </w:rPr>
              <w:t xml:space="preserve">по основному месту работы иные доходы (пособия)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192 112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100 870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292 982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584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6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месту работы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903 874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903 874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земельный участок земельный участок доля ½ в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600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717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59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5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5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571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несовершенно- летний сын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доля ½ в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59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574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несовершенно- летняя дочь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078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9"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Солодовникова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after="17" w:line="259" w:lineRule="auto"/>
              <w:ind w:left="0" w:right="0" w:firstLine="0"/>
            </w:pPr>
            <w:r>
              <w:rPr>
                <w:sz w:val="22"/>
              </w:rPr>
              <w:t xml:space="preserve">Татьяна 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Алексеевна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Заведующий отделом  доходов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8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месту работы </w:t>
            </w:r>
          </w:p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429 949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429 949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доля ¼ в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62,0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080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8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месту работы </w:t>
            </w:r>
          </w:p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425 126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425 126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доля ¼ в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62,0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078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1" w:right="0" w:firstLine="0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Нехорошева </w:t>
            </w:r>
          </w:p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Мария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Заместитель заведующего отделом  доходов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по основному месту работы иные доходы 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347 475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296 266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643 741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34,8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легковой автомобиль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шкода </w:t>
            </w:r>
            <w:proofErr w:type="spellStart"/>
            <w:r>
              <w:rPr>
                <w:sz w:val="22"/>
              </w:rPr>
              <w:t>фабия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330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1" w:right="0" w:firstLine="0"/>
            </w:pPr>
            <w:r>
              <w:rPr>
                <w:sz w:val="22"/>
              </w:rPr>
              <w:lastRenderedPageBreak/>
              <w:t xml:space="preserve">11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Каширина Елена Александровна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Заведующий отделом  учета и  отчетности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" w:line="275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426 974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68 834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495 808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доля ½ в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68,1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574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несовершенно- летний сын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доля ½ в квартире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68,1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330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1" w:right="0" w:firstLine="0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Золотарева  </w:t>
            </w:r>
          </w:p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Елена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Вячеславовна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Заместитель заведующего отделом  учета и  отчетности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76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335 871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45 797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381 668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квартира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32,9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332"/>
        </w:trPr>
        <w:tc>
          <w:tcPr>
            <w:tcW w:w="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1" w:right="0" w:firstLine="0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Захарова Мария Ивановна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Заведующий отделом  казначейства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4" w:line="274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400 278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45 095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445 373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земельный участок жилой дом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700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5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330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after="2" w:line="274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5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538 403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300 000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838 403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земел</w:t>
            </w:r>
            <w:proofErr w:type="spellEnd"/>
            <w:r>
              <w:rPr>
                <w:sz w:val="22"/>
              </w:rPr>
              <w:t xml:space="preserve">.  участок жилой  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700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3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легковой автомобиль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proofErr w:type="spellStart"/>
            <w:r>
              <w:rPr>
                <w:sz w:val="22"/>
              </w:rPr>
              <w:t>Nissan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juke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078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несовершенно- летний сын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proofErr w:type="spellStart"/>
            <w:r>
              <w:rPr>
                <w:sz w:val="22"/>
              </w:rPr>
              <w:t>земел</w:t>
            </w:r>
            <w:proofErr w:type="spellEnd"/>
            <w:r>
              <w:rPr>
                <w:sz w:val="22"/>
              </w:rPr>
              <w:t xml:space="preserve">.  участок жилой  дом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700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5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319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91" w:right="0" w:firstLine="0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Яковлева Елена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Заместитель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по основному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351 708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земельный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3042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98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не приобреталось </w:t>
            </w:r>
          </w:p>
        </w:tc>
      </w:tr>
      <w:tr w:rsidR="0042662D" w:rsidTr="005D18E5">
        <w:trPr>
          <w:trHeight w:val="1332"/>
        </w:trPr>
        <w:tc>
          <w:tcPr>
            <w:tcW w:w="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Борисовна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2" w:right="0" w:firstLine="0"/>
            </w:pPr>
            <w:r>
              <w:rPr>
                <w:sz w:val="22"/>
              </w:rPr>
              <w:t xml:space="preserve">заведующего отделом  казначейства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after="20"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месту работы </w:t>
            </w:r>
          </w:p>
          <w:p w:rsidR="0042662D" w:rsidRDefault="00327056">
            <w:pPr>
              <w:spacing w:line="259" w:lineRule="auto"/>
              <w:ind w:left="0" w:right="0" w:firstLine="0"/>
              <w:jc w:val="both"/>
            </w:pPr>
            <w:r>
              <w:rPr>
                <w:sz w:val="22"/>
              </w:rPr>
              <w:t xml:space="preserve">иные доходы </w:t>
            </w:r>
          </w:p>
          <w:p w:rsidR="0042662D" w:rsidRDefault="00327056">
            <w:pPr>
              <w:spacing w:after="18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итого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9" w:firstLine="0"/>
              <w:jc w:val="right"/>
            </w:pPr>
            <w:r>
              <w:rPr>
                <w:sz w:val="22"/>
              </w:rPr>
              <w:t xml:space="preserve">4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6" w:firstLine="0"/>
              <w:jc w:val="right"/>
            </w:pPr>
            <w:r>
              <w:rPr>
                <w:sz w:val="22"/>
              </w:rPr>
              <w:t xml:space="preserve">351 712 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177" w:firstLine="0"/>
            </w:pPr>
            <w:r>
              <w:rPr>
                <w:sz w:val="22"/>
              </w:rPr>
              <w:t xml:space="preserve">участок жилой дом доля 1/3 в квартире 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27,1 </w:t>
            </w:r>
          </w:p>
          <w:p w:rsidR="0042662D" w:rsidRDefault="00327056">
            <w:pPr>
              <w:spacing w:line="259" w:lineRule="auto"/>
              <w:ind w:left="0" w:right="-26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0" w:right="27" w:firstLine="0"/>
              <w:jc w:val="right"/>
            </w:pPr>
            <w:r>
              <w:rPr>
                <w:sz w:val="22"/>
              </w:rPr>
              <w:t xml:space="preserve">65,9 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327056">
            <w:pPr>
              <w:spacing w:after="15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  <w:p w:rsidR="0042662D" w:rsidRDefault="00327056">
            <w:pPr>
              <w:spacing w:after="15" w:line="259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2662D" w:rsidRDefault="00327056">
            <w:pPr>
              <w:spacing w:line="259" w:lineRule="auto"/>
              <w:ind w:left="108" w:right="0" w:firstLine="0"/>
            </w:pPr>
            <w:r>
              <w:rPr>
                <w:sz w:val="22"/>
              </w:rPr>
              <w:t xml:space="preserve">РФ 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D" w:rsidRDefault="0042662D">
            <w:pPr>
              <w:spacing w:after="160" w:line="259" w:lineRule="auto"/>
              <w:ind w:left="0" w:right="0" w:firstLine="0"/>
            </w:pPr>
          </w:p>
        </w:tc>
      </w:tr>
    </w:tbl>
    <w:p w:rsidR="0042662D" w:rsidRDefault="00327056">
      <w:pPr>
        <w:spacing w:line="259" w:lineRule="auto"/>
        <w:ind w:left="6981" w:right="0" w:firstLine="0"/>
        <w:jc w:val="both"/>
      </w:pPr>
      <w:r>
        <w:lastRenderedPageBreak/>
        <w:t xml:space="preserve"> </w:t>
      </w:r>
    </w:p>
    <w:sectPr w:rsidR="0042662D">
      <w:pgSz w:w="16838" w:h="11906" w:orient="landscape"/>
      <w:pgMar w:top="1138" w:right="1440" w:bottom="11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2D"/>
    <w:rsid w:val="00327056"/>
    <w:rsid w:val="0042662D"/>
    <w:rsid w:val="005D18E5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E6E76-3301-4646-AA51-DB0F1A5F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left="1884" w:right="1892" w:firstLine="199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adm</cp:lastModifiedBy>
  <cp:revision>4</cp:revision>
  <dcterms:created xsi:type="dcterms:W3CDTF">2019-10-30T08:55:00Z</dcterms:created>
  <dcterms:modified xsi:type="dcterms:W3CDTF">2019-10-30T09:37:00Z</dcterms:modified>
</cp:coreProperties>
</file>